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E8A66" w14:textId="37E548B3" w:rsidR="04A5A189" w:rsidRDefault="00B762CC" w:rsidP="04A5A189">
      <w:pPr>
        <w:jc w:val="center"/>
      </w:pPr>
      <w:bookmarkStart w:id="0" w:name="_GoBack"/>
      <w:r>
        <w:rPr>
          <w:noProof/>
        </w:rPr>
        <w:drawing>
          <wp:inline distT="0" distB="0" distL="0" distR="0" wp14:anchorId="7222C0EF" wp14:editId="4839173A">
            <wp:extent cx="1765808" cy="1203960"/>
            <wp:effectExtent l="0" t="0" r="0" b="254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P_Logo_Blue.jpg"/>
                    <pic:cNvPicPr/>
                  </pic:nvPicPr>
                  <pic:blipFill>
                    <a:blip r:embed="rId8">
                      <a:extLst>
                        <a:ext uri="{28A0092B-C50C-407E-A947-70E740481C1C}">
                          <a14:useLocalDpi xmlns:a14="http://schemas.microsoft.com/office/drawing/2010/main" val="0"/>
                        </a:ext>
                      </a:extLst>
                    </a:blip>
                    <a:stretch>
                      <a:fillRect/>
                    </a:stretch>
                  </pic:blipFill>
                  <pic:spPr>
                    <a:xfrm>
                      <a:off x="0" y="0"/>
                      <a:ext cx="1803853" cy="1229900"/>
                    </a:xfrm>
                    <a:prstGeom prst="rect">
                      <a:avLst/>
                    </a:prstGeom>
                  </pic:spPr>
                </pic:pic>
              </a:graphicData>
            </a:graphic>
          </wp:inline>
        </w:drawing>
      </w:r>
      <w:bookmarkEnd w:id="0"/>
    </w:p>
    <w:p w14:paraId="2C078E63" w14:textId="2B897FBB" w:rsidR="006C0C1E" w:rsidRDefault="04A5A189" w:rsidP="03E96A24">
      <w:pPr>
        <w:jc w:val="center"/>
      </w:pPr>
      <w:r w:rsidRPr="04A5A189">
        <w:rPr>
          <w:b/>
          <w:bCs/>
          <w:sz w:val="32"/>
          <w:szCs w:val="32"/>
          <w:u w:val="single"/>
        </w:rPr>
        <w:t>Fonts</w:t>
      </w:r>
    </w:p>
    <w:p w14:paraId="61672893" w14:textId="53591497" w:rsidR="03E96A24" w:rsidRDefault="04A5A189" w:rsidP="04A5A189">
      <w:pPr>
        <w:rPr>
          <w:b/>
          <w:bCs/>
          <w:sz w:val="28"/>
          <w:szCs w:val="28"/>
          <w:u w:val="single"/>
        </w:rPr>
      </w:pPr>
      <w:r w:rsidRPr="04A5A189">
        <w:rPr>
          <w:sz w:val="28"/>
          <w:szCs w:val="28"/>
        </w:rPr>
        <w:t xml:space="preserve">The Charter Companies recommends use of the following fonts to make your resume ATS (applicant tracking system) compliant. Here is why: most pre-screening has been automated by using bots to screen against preset criterion. Some fonts are more easily recognized than others by these bots. We know that there are resumes that get screened out because their fonts are not read correctly. In this matter, it pays to play to what works. </w:t>
      </w:r>
    </w:p>
    <w:p w14:paraId="16C9E522" w14:textId="7CE928EF" w:rsidR="03E96A24" w:rsidRDefault="04A5A189" w:rsidP="04A5A189">
      <w:pPr>
        <w:pStyle w:val="ListParagraph"/>
        <w:numPr>
          <w:ilvl w:val="0"/>
          <w:numId w:val="1"/>
        </w:numPr>
        <w:rPr>
          <w:color w:val="3D3D3D"/>
          <w:sz w:val="28"/>
          <w:szCs w:val="28"/>
        </w:rPr>
      </w:pPr>
      <w:r w:rsidRPr="04A5A189">
        <w:rPr>
          <w:rFonts w:ascii="Calibri" w:eastAsia="Calibri" w:hAnsi="Calibri" w:cs="Calibri"/>
          <w:color w:val="3D3D3D"/>
          <w:sz w:val="28"/>
          <w:szCs w:val="28"/>
        </w:rPr>
        <w:t>Palatino</w:t>
      </w:r>
    </w:p>
    <w:p w14:paraId="4E508F40" w14:textId="7B9CED6A" w:rsidR="03E96A24" w:rsidRDefault="04A5A189" w:rsidP="04A5A189">
      <w:pPr>
        <w:pStyle w:val="ListParagraph"/>
        <w:numPr>
          <w:ilvl w:val="0"/>
          <w:numId w:val="1"/>
        </w:numPr>
        <w:rPr>
          <w:color w:val="3D3D3D"/>
          <w:sz w:val="28"/>
          <w:szCs w:val="28"/>
        </w:rPr>
      </w:pPr>
      <w:r w:rsidRPr="04A5A189">
        <w:rPr>
          <w:rFonts w:ascii="Calibri" w:eastAsia="Calibri" w:hAnsi="Calibri" w:cs="Calibri"/>
          <w:color w:val="3D3D3D"/>
          <w:sz w:val="28"/>
          <w:szCs w:val="28"/>
        </w:rPr>
        <w:t>Georgia</w:t>
      </w:r>
    </w:p>
    <w:p w14:paraId="46306014" w14:textId="7CF85AE8" w:rsidR="03E96A24" w:rsidRDefault="04A5A189" w:rsidP="04A5A189">
      <w:pPr>
        <w:pStyle w:val="ListParagraph"/>
        <w:numPr>
          <w:ilvl w:val="0"/>
          <w:numId w:val="1"/>
        </w:numPr>
        <w:rPr>
          <w:sz w:val="28"/>
          <w:szCs w:val="28"/>
        </w:rPr>
      </w:pPr>
      <w:r w:rsidRPr="04A5A189">
        <w:rPr>
          <w:rFonts w:ascii="Calibri" w:eastAsia="Calibri" w:hAnsi="Calibri" w:cs="Calibri"/>
          <w:color w:val="3D3D3D"/>
          <w:sz w:val="28"/>
          <w:szCs w:val="28"/>
        </w:rPr>
        <w:t>Garamond</w:t>
      </w:r>
    </w:p>
    <w:p w14:paraId="37F2594A" w14:textId="3E8A4AD1" w:rsidR="03E96A24" w:rsidRDefault="04A5A189" w:rsidP="04A5A189">
      <w:pPr>
        <w:pStyle w:val="ListParagraph"/>
        <w:numPr>
          <w:ilvl w:val="0"/>
          <w:numId w:val="1"/>
        </w:numPr>
        <w:rPr>
          <w:color w:val="3D3D3D"/>
          <w:sz w:val="28"/>
          <w:szCs w:val="28"/>
        </w:rPr>
      </w:pPr>
      <w:r w:rsidRPr="04A5A189">
        <w:rPr>
          <w:rFonts w:ascii="Calibri" w:eastAsia="Calibri" w:hAnsi="Calibri" w:cs="Calibri"/>
          <w:color w:val="3D3D3D"/>
          <w:sz w:val="28"/>
          <w:szCs w:val="28"/>
        </w:rPr>
        <w:t>Cambria</w:t>
      </w:r>
    </w:p>
    <w:p w14:paraId="00B25F70" w14:textId="7F6C4EF5" w:rsidR="03E96A24" w:rsidRDefault="04A5A189" w:rsidP="04A5A189">
      <w:pPr>
        <w:pStyle w:val="ListParagraph"/>
        <w:numPr>
          <w:ilvl w:val="0"/>
          <w:numId w:val="1"/>
        </w:numPr>
        <w:rPr>
          <w:color w:val="3D3D3D"/>
          <w:sz w:val="28"/>
          <w:szCs w:val="28"/>
        </w:rPr>
      </w:pPr>
      <w:r w:rsidRPr="04A5A189">
        <w:rPr>
          <w:rFonts w:ascii="Calibri" w:eastAsia="Calibri" w:hAnsi="Calibri" w:cs="Calibri"/>
          <w:color w:val="3D3D3D"/>
          <w:sz w:val="28"/>
          <w:szCs w:val="28"/>
        </w:rPr>
        <w:t>Helvetica</w:t>
      </w:r>
    </w:p>
    <w:p w14:paraId="3A082F56" w14:textId="5431D91B" w:rsidR="03E96A24" w:rsidRDefault="04A5A189" w:rsidP="04A5A189">
      <w:pPr>
        <w:pStyle w:val="ListParagraph"/>
        <w:numPr>
          <w:ilvl w:val="0"/>
          <w:numId w:val="1"/>
        </w:numPr>
        <w:rPr>
          <w:sz w:val="28"/>
          <w:szCs w:val="28"/>
        </w:rPr>
      </w:pPr>
      <w:r w:rsidRPr="04A5A189">
        <w:rPr>
          <w:rFonts w:ascii="Calibri" w:eastAsia="Calibri" w:hAnsi="Calibri" w:cs="Calibri"/>
          <w:color w:val="3D3D3D"/>
          <w:sz w:val="28"/>
          <w:szCs w:val="28"/>
        </w:rPr>
        <w:t>Calibri</w:t>
      </w:r>
    </w:p>
    <w:p w14:paraId="29DCAFD4" w14:textId="4D6E7213" w:rsidR="03E96A24" w:rsidRDefault="04A5A189" w:rsidP="04A5A189">
      <w:pPr>
        <w:pStyle w:val="ListParagraph"/>
        <w:numPr>
          <w:ilvl w:val="0"/>
          <w:numId w:val="1"/>
        </w:numPr>
        <w:rPr>
          <w:color w:val="3D3D3D"/>
          <w:sz w:val="28"/>
          <w:szCs w:val="28"/>
        </w:rPr>
      </w:pPr>
      <w:r w:rsidRPr="04A5A189">
        <w:rPr>
          <w:rFonts w:ascii="Calibri" w:eastAsia="Calibri" w:hAnsi="Calibri" w:cs="Calibri"/>
          <w:color w:val="3D3D3D"/>
          <w:sz w:val="28"/>
          <w:szCs w:val="28"/>
        </w:rPr>
        <w:t>Verdana</w:t>
      </w:r>
    </w:p>
    <w:p w14:paraId="58FC7A5A" w14:textId="2A51408A" w:rsidR="03E96A24" w:rsidRDefault="04A5A189" w:rsidP="04A5A189">
      <w:pPr>
        <w:pStyle w:val="ListParagraph"/>
        <w:numPr>
          <w:ilvl w:val="0"/>
          <w:numId w:val="1"/>
        </w:numPr>
        <w:rPr>
          <w:sz w:val="28"/>
          <w:szCs w:val="28"/>
        </w:rPr>
      </w:pPr>
      <w:r w:rsidRPr="04A5A189">
        <w:rPr>
          <w:rFonts w:ascii="Calibri" w:eastAsia="Calibri" w:hAnsi="Calibri" w:cs="Calibri"/>
          <w:color w:val="3D3D3D"/>
          <w:sz w:val="28"/>
          <w:szCs w:val="28"/>
        </w:rPr>
        <w:t>Tahoma</w:t>
      </w:r>
    </w:p>
    <w:p w14:paraId="2E975A34" w14:textId="70F7872C" w:rsidR="03E96A24" w:rsidRDefault="04A5A189" w:rsidP="04A5A189">
      <w:pPr>
        <w:pStyle w:val="ListParagraph"/>
        <w:numPr>
          <w:ilvl w:val="0"/>
          <w:numId w:val="1"/>
        </w:numPr>
        <w:rPr>
          <w:color w:val="3D3D3D"/>
          <w:sz w:val="28"/>
          <w:szCs w:val="28"/>
        </w:rPr>
      </w:pPr>
      <w:r w:rsidRPr="04A5A189">
        <w:rPr>
          <w:rFonts w:ascii="Calibri" w:eastAsia="Calibri" w:hAnsi="Calibri" w:cs="Calibri"/>
          <w:color w:val="3D3D3D"/>
          <w:sz w:val="28"/>
          <w:szCs w:val="28"/>
        </w:rPr>
        <w:t>Arial</w:t>
      </w:r>
    </w:p>
    <w:p w14:paraId="7F8FAD38" w14:textId="4663094B" w:rsidR="03E96A24" w:rsidRDefault="03E96A24" w:rsidP="04A5A189">
      <w:pPr>
        <w:ind w:left="360"/>
        <w:rPr>
          <w:rFonts w:ascii="Calibri" w:eastAsia="Calibri" w:hAnsi="Calibri" w:cs="Calibri"/>
          <w:color w:val="3D3D3D"/>
          <w:sz w:val="28"/>
          <w:szCs w:val="28"/>
        </w:rPr>
      </w:pPr>
    </w:p>
    <w:p w14:paraId="1D806DE2" w14:textId="192910B4" w:rsidR="03E96A24" w:rsidRDefault="04A5A189" w:rsidP="04A5A189">
      <w:pPr>
        <w:rPr>
          <w:sz w:val="28"/>
          <w:szCs w:val="28"/>
        </w:rPr>
      </w:pPr>
      <w:r w:rsidRPr="04A5A189">
        <w:rPr>
          <w:b/>
          <w:bCs/>
          <w:sz w:val="28"/>
          <w:szCs w:val="28"/>
          <w:u w:val="single"/>
        </w:rPr>
        <w:t>Note</w:t>
      </w:r>
      <w:r w:rsidRPr="04A5A189">
        <w:rPr>
          <w:sz w:val="28"/>
          <w:szCs w:val="28"/>
        </w:rPr>
        <w:t>: We recommend hav</w:t>
      </w:r>
      <w:r w:rsidR="00AB42CB">
        <w:rPr>
          <w:sz w:val="28"/>
          <w:szCs w:val="28"/>
        </w:rPr>
        <w:t>ing both a PDF and .doc or .doc</w:t>
      </w:r>
      <w:r w:rsidRPr="04A5A189">
        <w:rPr>
          <w:sz w:val="28"/>
          <w:szCs w:val="28"/>
        </w:rPr>
        <w:t xml:space="preserve"> version of your resume. PDF’s are not always read by an ATS. </w:t>
      </w:r>
    </w:p>
    <w:p w14:paraId="61E7E9BF" w14:textId="0610F58B" w:rsidR="04A5A189" w:rsidRDefault="04A5A189" w:rsidP="04A5A189">
      <w:pPr>
        <w:rPr>
          <w:sz w:val="28"/>
          <w:szCs w:val="28"/>
        </w:rPr>
      </w:pPr>
      <w:r w:rsidRPr="04A5A189">
        <w:rPr>
          <w:sz w:val="28"/>
          <w:szCs w:val="28"/>
        </w:rPr>
        <w:t>When sending your resume to a recruiter we recommend that you send it in a PDF. The reason is, if a recruiter wants to make a change to your resume you want them to request a word document</w:t>
      </w:r>
      <w:r w:rsidR="00AB42CB">
        <w:rPr>
          <w:sz w:val="28"/>
          <w:szCs w:val="28"/>
        </w:rPr>
        <w:t xml:space="preserve"> or let them know you will make the</w:t>
      </w:r>
      <w:r w:rsidRPr="04A5A189">
        <w:rPr>
          <w:sz w:val="28"/>
          <w:szCs w:val="28"/>
        </w:rPr>
        <w:t xml:space="preserve"> changes.</w:t>
      </w:r>
      <w:r w:rsidR="00AB42CB">
        <w:rPr>
          <w:sz w:val="28"/>
          <w:szCs w:val="28"/>
        </w:rPr>
        <w:t xml:space="preserve"> You want to control how many versions of your resume are being created. </w:t>
      </w:r>
      <w:r w:rsidRPr="04A5A189">
        <w:rPr>
          <w:sz w:val="28"/>
          <w:szCs w:val="28"/>
        </w:rPr>
        <w:t xml:space="preserve"> </w:t>
      </w:r>
    </w:p>
    <w:p w14:paraId="4D75CDD9" w14:textId="1DF329A4" w:rsidR="03E96A24" w:rsidRDefault="04A5A189" w:rsidP="04A5A189">
      <w:pPr>
        <w:rPr>
          <w:sz w:val="28"/>
          <w:szCs w:val="28"/>
        </w:rPr>
      </w:pPr>
      <w:r w:rsidRPr="04A5A189">
        <w:rPr>
          <w:sz w:val="28"/>
          <w:szCs w:val="28"/>
        </w:rPr>
        <w:t xml:space="preserve">A simple way to ensure that your resume will be read by a bot is to convert it to a plain-text file. If anything in your plain-text version is out of sorts, that’s how it will be read. Make your changes and re-test. </w:t>
      </w:r>
    </w:p>
    <w:sectPr w:rsidR="03E96A24" w:rsidSect="00AB42CB">
      <w:pgSz w:w="12240" w:h="15840"/>
      <w:pgMar w:top="477"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E7D41"/>
    <w:multiLevelType w:val="hybridMultilevel"/>
    <w:tmpl w:val="D7489BC8"/>
    <w:lvl w:ilvl="0" w:tplc="B1A21E20">
      <w:start w:val="1"/>
      <w:numFmt w:val="bullet"/>
      <w:lvlText w:val=""/>
      <w:lvlJc w:val="left"/>
      <w:pPr>
        <w:ind w:left="720" w:hanging="360"/>
      </w:pPr>
      <w:rPr>
        <w:rFonts w:ascii="Symbol" w:hAnsi="Symbol" w:hint="default"/>
      </w:rPr>
    </w:lvl>
    <w:lvl w:ilvl="1" w:tplc="168EB9E4">
      <w:start w:val="1"/>
      <w:numFmt w:val="bullet"/>
      <w:lvlText w:val="o"/>
      <w:lvlJc w:val="left"/>
      <w:pPr>
        <w:ind w:left="1440" w:hanging="360"/>
      </w:pPr>
      <w:rPr>
        <w:rFonts w:ascii="Courier New" w:hAnsi="Courier New" w:hint="default"/>
      </w:rPr>
    </w:lvl>
    <w:lvl w:ilvl="2" w:tplc="D6F2B6A2">
      <w:start w:val="1"/>
      <w:numFmt w:val="bullet"/>
      <w:lvlText w:val=""/>
      <w:lvlJc w:val="left"/>
      <w:pPr>
        <w:ind w:left="2160" w:hanging="360"/>
      </w:pPr>
      <w:rPr>
        <w:rFonts w:ascii="Wingdings" w:hAnsi="Wingdings" w:hint="default"/>
      </w:rPr>
    </w:lvl>
    <w:lvl w:ilvl="3" w:tplc="EA149770">
      <w:start w:val="1"/>
      <w:numFmt w:val="bullet"/>
      <w:lvlText w:val=""/>
      <w:lvlJc w:val="left"/>
      <w:pPr>
        <w:ind w:left="2880" w:hanging="360"/>
      </w:pPr>
      <w:rPr>
        <w:rFonts w:ascii="Symbol" w:hAnsi="Symbol" w:hint="default"/>
      </w:rPr>
    </w:lvl>
    <w:lvl w:ilvl="4" w:tplc="2BF6CB70">
      <w:start w:val="1"/>
      <w:numFmt w:val="bullet"/>
      <w:lvlText w:val="o"/>
      <w:lvlJc w:val="left"/>
      <w:pPr>
        <w:ind w:left="3600" w:hanging="360"/>
      </w:pPr>
      <w:rPr>
        <w:rFonts w:ascii="Courier New" w:hAnsi="Courier New" w:hint="default"/>
      </w:rPr>
    </w:lvl>
    <w:lvl w:ilvl="5" w:tplc="0CFEAFCE">
      <w:start w:val="1"/>
      <w:numFmt w:val="bullet"/>
      <w:lvlText w:val=""/>
      <w:lvlJc w:val="left"/>
      <w:pPr>
        <w:ind w:left="4320" w:hanging="360"/>
      </w:pPr>
      <w:rPr>
        <w:rFonts w:ascii="Wingdings" w:hAnsi="Wingdings" w:hint="default"/>
      </w:rPr>
    </w:lvl>
    <w:lvl w:ilvl="6" w:tplc="EE862D42">
      <w:start w:val="1"/>
      <w:numFmt w:val="bullet"/>
      <w:lvlText w:val=""/>
      <w:lvlJc w:val="left"/>
      <w:pPr>
        <w:ind w:left="5040" w:hanging="360"/>
      </w:pPr>
      <w:rPr>
        <w:rFonts w:ascii="Symbol" w:hAnsi="Symbol" w:hint="default"/>
      </w:rPr>
    </w:lvl>
    <w:lvl w:ilvl="7" w:tplc="8A788E8E">
      <w:start w:val="1"/>
      <w:numFmt w:val="bullet"/>
      <w:lvlText w:val="o"/>
      <w:lvlJc w:val="left"/>
      <w:pPr>
        <w:ind w:left="5760" w:hanging="360"/>
      </w:pPr>
      <w:rPr>
        <w:rFonts w:ascii="Courier New" w:hAnsi="Courier New" w:hint="default"/>
      </w:rPr>
    </w:lvl>
    <w:lvl w:ilvl="8" w:tplc="463A77D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452997"/>
    <w:rsid w:val="006C0C1E"/>
    <w:rsid w:val="00AB42CB"/>
    <w:rsid w:val="00B762CC"/>
    <w:rsid w:val="03E96A24"/>
    <w:rsid w:val="04A5A189"/>
    <w:rsid w:val="5145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2997"/>
  <w15:chartTrackingRefBased/>
  <w15:docId w15:val="{38CCB7D3-9DE4-4140-88EC-A268A8E8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30A0636296A48B0F896CE8B74823A" ma:contentTypeVersion="4" ma:contentTypeDescription="Create a new document." ma:contentTypeScope="" ma:versionID="6bc5c716dfe885db0089e7f0daa932c4">
  <xsd:schema xmlns:xsd="http://www.w3.org/2001/XMLSchema" xmlns:xs="http://www.w3.org/2001/XMLSchema" xmlns:p="http://schemas.microsoft.com/office/2006/metadata/properties" xmlns:ns2="f63adbaf-c799-434f-a98a-21aecdd1e48d" xmlns:ns3="7cdf2d37-364f-4172-8c5d-73b21591021d" targetNamespace="http://schemas.microsoft.com/office/2006/metadata/properties" ma:root="true" ma:fieldsID="d5205b2533fbdc892342e05455391c36" ns2:_="" ns3:_="">
    <xsd:import namespace="f63adbaf-c799-434f-a98a-21aecdd1e48d"/>
    <xsd:import namespace="7cdf2d37-364f-4172-8c5d-73b215910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adbaf-c799-434f-a98a-21aecdd1e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f2d37-364f-4172-8c5d-73b215910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4B3B9-394C-4BCF-964F-BABF8A6DE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03F0C-F97A-4CCF-BC77-7DE76585E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adbaf-c799-434f-a98a-21aecdd1e48d"/>
    <ds:schemaRef ds:uri="7cdf2d37-364f-4172-8c5d-73b21591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2892F-A1B3-4A7B-8506-139EFB123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Roman</dc:creator>
  <cp:keywords/>
  <dc:description/>
  <cp:lastModifiedBy>Peter Kulturides</cp:lastModifiedBy>
  <cp:revision>2</cp:revision>
  <dcterms:created xsi:type="dcterms:W3CDTF">2019-09-17T00:09:00Z</dcterms:created>
  <dcterms:modified xsi:type="dcterms:W3CDTF">2019-09-17T00:09:00Z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13</vt:lpwstr>
  </property>
  <property fmtid="{D5CDD505-2E9C-101B-9397-08002B2CF9AE}" pid="3" name="ContentTypeId">
    <vt:lpwstr>0x0101001F230A0636296A48B0F896CE8B74823A</vt:lpwstr>
  </property>
</Properties>
</file>